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DD9" w:rsidRDefault="00731DD9" w:rsidP="00731DD9">
      <w:pPr>
        <w:rPr>
          <w:b/>
          <w:bCs/>
        </w:rPr>
      </w:pPr>
      <w:r w:rsidRPr="00731DD9">
        <w:rPr>
          <w:b/>
          <w:bCs/>
        </w:rPr>
        <w:t>Otokontrol (Özdenetim) Nedir?</w:t>
      </w:r>
    </w:p>
    <w:p w:rsidR="00F40B88" w:rsidRDefault="00F40B88" w:rsidP="00731DD9">
      <w:pPr>
        <w:rPr>
          <w:b/>
          <w:bCs/>
        </w:rPr>
      </w:pPr>
    </w:p>
    <w:p w:rsidR="00F40B88" w:rsidRPr="00731DD9" w:rsidRDefault="00F40B88" w:rsidP="00731DD9">
      <w:pPr>
        <w:rPr>
          <w:b/>
          <w:bCs/>
        </w:rPr>
      </w:pPr>
      <w:r w:rsidRPr="00F40B88">
        <w:rPr>
          <w:noProof/>
        </w:rPr>
        <w:drawing>
          <wp:inline distT="0" distB="0" distL="0" distR="0" wp14:anchorId="2EDA7D8B" wp14:editId="0F0EF8B2">
            <wp:extent cx="3648075" cy="2171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48075" cy="2171700"/>
                    </a:xfrm>
                    <a:prstGeom prst="rect">
                      <a:avLst/>
                    </a:prstGeom>
                    <a:noFill/>
                    <a:ln>
                      <a:noFill/>
                    </a:ln>
                  </pic:spPr>
                </pic:pic>
              </a:graphicData>
            </a:graphic>
          </wp:inline>
        </w:drawing>
      </w:r>
    </w:p>
    <w:p w:rsidR="00731DD9" w:rsidRPr="00731DD9" w:rsidRDefault="00F40B88" w:rsidP="00731DD9">
      <w:r w:rsidRPr="00731DD9">
        <w:rPr>
          <w:noProof/>
        </w:rPr>
        <mc:AlternateContent>
          <mc:Choice Requires="wps">
            <w:drawing>
              <wp:inline distT="0" distB="0" distL="0" distR="0">
                <wp:extent cx="304800" cy="304800"/>
                <wp:effectExtent l="0" t="0" r="0" b="0"/>
                <wp:docPr id="6" name="AutoShape 1" descr="Otokontrol (Özdenetim) Nedir?">
                  <a:hlinkClick xmlns:a="http://schemas.openxmlformats.org/drawingml/2006/main" r:id="rId5" tooltip="&quot;Otokontrol (Özdenetim) Nedi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9B300" id="AutoShape 1" o:spid="_x0000_s1026" alt="Otokontrol (Özdenetim) Nedir?" href="https://saozsoykizaihl.meb.k12.tr/meb_iys_dosyalar/05/04/762141/resimler/2023_10/k_27103215_OTOKONTROL.jpg" title="&quot;Otokontrol (Özdenetim) Nedir?&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" o:button="t" filled="f" stroked="f">
                <v:fill o:detectmouseclick="t"/>
                <o:lock v:ext="edit" aspectratio="t"/>
                <w10:anchorlock/>
              </v:rect>
            </w:pict>
          </mc:Fallback>
        </mc:AlternateContent>
      </w:r>
    </w:p>
    <w:p w:rsidR="00731DD9" w:rsidRDefault="00731DD9" w:rsidP="00731DD9">
      <w:r w:rsidRPr="00731DD9">
        <w:t>İnsanın hedefini gerçekleştirip başarıya ulaşmasında birçok faktör var. En önemlisi, olmazsa olmazı Otokontrol (özdenetim, disiplin) dir.</w:t>
      </w:r>
    </w:p>
    <w:p w:rsidR="00F40B88" w:rsidRDefault="00F40B88" w:rsidP="00731DD9">
      <w:r w:rsidRPr="00F40B88">
        <w:rPr>
          <w:noProof/>
        </w:rPr>
        <w:drawing>
          <wp:inline distT="0" distB="0" distL="0" distR="0">
            <wp:extent cx="2524125" cy="18192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1819275"/>
                    </a:xfrm>
                    <a:prstGeom prst="rect">
                      <a:avLst/>
                    </a:prstGeom>
                    <a:noFill/>
                    <a:ln>
                      <a:noFill/>
                    </a:ln>
                  </pic:spPr>
                </pic:pic>
              </a:graphicData>
            </a:graphic>
          </wp:inline>
        </w:drawing>
      </w:r>
    </w:p>
    <w:p w:rsidR="00F40B88" w:rsidRPr="00731DD9" w:rsidRDefault="00F40B88" w:rsidP="00F40B88">
      <w:pPr>
        <w:ind w:firstLine="0"/>
      </w:pPr>
    </w:p>
    <w:p w:rsidR="00731DD9" w:rsidRPr="00731DD9" w:rsidRDefault="00731DD9" w:rsidP="00731DD9">
      <w:r w:rsidRPr="00731DD9">
        <w:t>Başarıyı etkileyen etmenler sadece günümüzde değil, yıllardır merak edilen bir konu. 1970’te Stanford Üniversitesi psikoloji Profesörü  Walter Mischel ilginç bir deney yapıyor.</w:t>
      </w:r>
    </w:p>
    <w:p w:rsidR="00731DD9" w:rsidRPr="00731DD9" w:rsidRDefault="00731DD9" w:rsidP="00731DD9">
      <w:r w:rsidRPr="00731DD9">
        <w:t>Marşmelov testi, hazzı erteleme becerisini ölçerek bir çocuğun gelecekte ne kadar başarılı olacağını anlamamızı sağladığı düşünülen basit bir test. </w:t>
      </w:r>
    </w:p>
    <w:p w:rsidR="00F40B88" w:rsidRDefault="00F40B88" w:rsidP="00F40B88"/>
    <w:p w:rsidR="00731DD9" w:rsidRPr="00731DD9" w:rsidRDefault="00731DD9" w:rsidP="00F40B88">
      <w:r w:rsidRPr="00731DD9">
        <w:t>Araştırmacı çocuğu odada lokum gibi bir ödülle birlikte yalnız bırakacağını; eğer yalnız kaldığı süre boyunca ödülü yemeyip beklerse döndüğünde kendisine bir değil iki lokum vereceğini söyler. Çocuklara sunulan diğer seçenek ise çocuğun bu ‘acıya’ son vermek üzere zili çalması, araştırmacının geri dönmesi ve böylece çocuğun lokumu afiyetle yemesidir. Fakat bunu tercih ederse çocuk yalnızca bir ödül alabilecektir. Araştırma, çocuk daha küçükken uygulanarak sonrasında, zevki erteleyenler ve ertelemeyenler arasındaki akademik başarı durumunu inceliyor. Sonuç çarpıcı. Testi geçerek alacağı zevki erteleyebilen çocuklar erteleyemeyenlere göre akademik açıdan daha başarılı ve sınavlarda daha yüksek skor alıyorlar. Madde, alkol bağımlılık riskleri daha az, ebeveynlerinin gözlemlerine göre sosyal becerileri çok daha iyi. Bu da gösteriyor ki hayatımızdaki başarıları; sevdiğimiz şeyler karşısındaki tutumuzla değil, sevmesek de yapmamız gereken şeyler karşısındaki tavrımızla belirleriz. Hedefimize ulaşırken farklı zorluklar ile karşılaşır ve farklı tepkiler veririz. Vereceğimiz bu tepkiler; isyan etmek, inkar etmek, söylenmek, başkasını suçlamak, depresyona girmek, mazeret bulmak, mücadele etmek, çözüm odaklı olmak vb. olabilir.</w:t>
      </w:r>
    </w:p>
    <w:p w:rsidR="00731DD9" w:rsidRPr="00731DD9" w:rsidRDefault="00731DD9" w:rsidP="00731DD9">
      <w:r w:rsidRPr="00731DD9">
        <w:t> Mücadele etmek ve çözüm odaklı olmak tepkisini vermek özdenetimimizin (Otokontrol) güçlü olmasını gerektirir. British Columbia Üniversitesi profesörü Adele Diamond’ın yaptığı araştırmaya göre, hem okul hem de iş hayatında oto kontrolün başarıya katkısı, IQ’nün katkısından çok daha fazla.</w:t>
      </w:r>
    </w:p>
    <w:p w:rsidR="00731DD9" w:rsidRPr="00731DD9" w:rsidRDefault="00731DD9" w:rsidP="00731DD9">
      <w:r w:rsidRPr="00731DD9">
        <w:t> </w:t>
      </w:r>
    </w:p>
    <w:p w:rsidR="00731DD9" w:rsidRPr="00731DD9" w:rsidRDefault="00731DD9" w:rsidP="00731DD9">
      <w:r w:rsidRPr="00731DD9">
        <w:lastRenderedPageBreak/>
        <w:t>Özdenetim kavramı ile aynı anlama gelen otokontrol ile ilgili yapılmış çeşitli araştırmalarda farklı tanımlar kullanılmıştır. Bu tanımlara göre otokontrol:</w:t>
      </w:r>
    </w:p>
    <w:p w:rsidR="00731DD9" w:rsidRPr="00731DD9" w:rsidRDefault="00731DD9" w:rsidP="00731DD9">
      <w:r w:rsidRPr="00731DD9">
        <w:t>•Daha önemli bir amaca erişebilmek için kişinin tepkilerini, davranışlarını ya da başka amaca yönelme eğilimini denetleyip sınırlaması, kendi kendini denetleme işi,</w:t>
      </w:r>
    </w:p>
    <w:p w:rsidR="00731DD9" w:rsidRPr="00731DD9" w:rsidRDefault="00731DD9" w:rsidP="00731DD9">
      <w:r w:rsidRPr="00731DD9">
        <w:t>•Kişinin toplumda işlev görebilmek için, davranışlarını, duygularını ve arzularını düzenleyebilme becerisi,</w:t>
      </w:r>
    </w:p>
    <w:p w:rsidR="00731DD9" w:rsidRPr="00731DD9" w:rsidRDefault="00731DD9" w:rsidP="00731DD9">
      <w:r w:rsidRPr="00731DD9">
        <w:t>•Uzun erimli ödüller almak için, kısa erimli istekleri bir yana bırakabilme gibi anlamları içermektedir.</w:t>
      </w:r>
    </w:p>
    <w:p w:rsidR="00731DD9" w:rsidRPr="00731DD9" w:rsidRDefault="00731DD9" w:rsidP="00731DD9">
      <w:r w:rsidRPr="00731DD9">
        <w:t>Son tanımda en çok dikkatimizi vermemiz gereken nokta otokontrolün bilinçli olma durumu ile ilişkilendirilmesidir. Pek çok davranışı otomatik olarak yapabiliriz; yemek yeme, araba kullanma, gibi. Bu davranışlarda toplumsal olarak kabul edinmeyeceğini düşündüğümüz ağız şapırdatarak yemek yeme veya süratli araba kullanma durumları yapılan davranışın otomatikleşmeden çıkarak bilinçli olarak yapıldığını gösterir. Yani otokontrol becerilerini sonradan kazandırmak ve geliştirmek mümkündür.</w:t>
      </w:r>
    </w:p>
    <w:p w:rsidR="00731DD9" w:rsidRDefault="00731DD9" w:rsidP="00731DD9">
      <w:r w:rsidRPr="00731DD9">
        <w:t>Her becerinin kazandırılmasında olduğu gibi otokontrol kazanma ve kazandırmada da erken yaşta çalışmalar yapılmasında fayda vardır. Erken yaşlarda ebeveyn desteği oldukça önemliyken ilerleyen yaşlarda kişinin irade gücü ve alacağı psikolojik destek otokontrolünün gelişmesine yardım eder.</w:t>
      </w:r>
    </w:p>
    <w:p w:rsidR="00F40B88" w:rsidRPr="00731DD9" w:rsidRDefault="00F40B88" w:rsidP="00731DD9"/>
    <w:p w:rsidR="00F40B88" w:rsidRDefault="00F40B88" w:rsidP="00F40B88">
      <w:r w:rsidRPr="00F40B88">
        <w:rPr>
          <w:noProof/>
        </w:rPr>
        <w:drawing>
          <wp:anchor distT="0" distB="0" distL="114300" distR="114300" simplePos="0" relativeHeight="251658240" behindDoc="1" locked="0" layoutInCell="1" allowOverlap="1">
            <wp:simplePos x="0" y="0"/>
            <wp:positionH relativeFrom="column">
              <wp:posOffset>452755</wp:posOffset>
            </wp:positionH>
            <wp:positionV relativeFrom="paragraph">
              <wp:posOffset>635</wp:posOffset>
            </wp:positionV>
            <wp:extent cx="2914650" cy="165735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1657350"/>
                    </a:xfrm>
                    <a:prstGeom prst="rect">
                      <a:avLst/>
                    </a:prstGeom>
                    <a:noFill/>
                    <a:ln>
                      <a:noFill/>
                    </a:ln>
                  </pic:spPr>
                </pic:pic>
              </a:graphicData>
            </a:graphic>
          </wp:anchor>
        </w:drawing>
      </w:r>
    </w:p>
    <w:p w:rsidR="00F40B88" w:rsidRDefault="00F40B88" w:rsidP="00F40B88">
      <w:pPr>
        <w:ind w:firstLine="0"/>
        <w:rPr>
          <w:b/>
          <w:bCs/>
        </w:rPr>
      </w:pPr>
    </w:p>
    <w:p w:rsidR="00F40B88" w:rsidRDefault="00F40B88" w:rsidP="00F40B88">
      <w:pPr>
        <w:ind w:firstLine="0"/>
        <w:rPr>
          <w:b/>
          <w:bCs/>
        </w:rPr>
      </w:pPr>
    </w:p>
    <w:p w:rsidR="00731DD9" w:rsidRPr="00731DD9" w:rsidRDefault="00731DD9" w:rsidP="00F40B88">
      <w:pPr>
        <w:ind w:firstLine="0"/>
      </w:pPr>
      <w:r w:rsidRPr="00731DD9">
        <w:rPr>
          <w:b/>
          <w:bCs/>
        </w:rPr>
        <w:t>Otokontrolü Yüksek ve Düşük Bireyler:</w:t>
      </w:r>
      <w:r w:rsidR="00F40B88" w:rsidRPr="00731DD9">
        <w:rPr>
          <w:noProof/>
        </w:rPr>
        <mc:AlternateContent>
          <mc:Choice Requires="wps">
            <w:drawing>
              <wp:inline distT="0" distB="0" distL="0" distR="0">
                <wp:extent cx="2857500" cy="1533525"/>
                <wp:effectExtent l="0" t="0" r="0" b="0"/>
                <wp:docPr id="5" name="AutoShape 3" descr="27-10-2023">
                  <a:hlinkClick xmlns:a="http://schemas.openxmlformats.org/drawingml/2006/main" r:id="rId8" tooltip="&quot;27-10-2023&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6DE6D" id="AutoShape 3" o:spid="_x0000_s1026" alt="27-10-2023" href="http://saozsoykizaihl.meb.k12.tr/meb_iys_dosyalar/05/04/762141/resimler/2023_10/27112816_indir.jpg" title="&quot;27-10-2023&quot;" style="width:22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" o:button="t" filled="f" stroked="f">
                <v:fill o:detectmouseclick="t"/>
                <o:lock v:ext="edit" aspectratio="t"/>
                <w10:anchorlock/>
              </v:rect>
            </w:pict>
          </mc:Fallback>
        </mc:AlternateContent>
      </w:r>
      <w:r w:rsidRPr="00731DD9">
        <w:t>Otokontrolü yüksek bireyler, içsel ve dışsal etkenleri daha çok kontrol edebilen bireylerdir. Bu kişiler kendi kurallarını belirleyerek herhangi bir uyarıya gerek kalmadan harekete geçebilirler. Görev ve sorumluluklarının bilincinde olup bunları zamanında yerine getirebilirler. Duygu durumunu düzenlemesi ve yönlendirmesine sahiptirler. Yaptıkları herhangi bir davranışın sonucunu rahatlıkla kabul edebilirler. Otokontrolün yüksekliği sonucunda bu kişilerin akademik açıdan daha başarılı oldukları, alkol-madde bağımlılığı risklerinin daha az olduğu, duygusal ve sosyal ilişkilerinde daha başarılı oldukları gözlemlenmiştir.</w:t>
      </w:r>
    </w:p>
    <w:p w:rsidR="00731DD9" w:rsidRPr="00731DD9" w:rsidRDefault="00731DD9" w:rsidP="00731DD9">
      <w:r w:rsidRPr="00731DD9">
        <w:t>Otokontrol becerisi düşük insanlar ise içsel ve dışsal etkenlerin etkisinde çok fazla kalırlar. Görev ve sorumluluk kavramları neredeyse yoktur. Davranışlarının sonucunu, anlık hazza odaklandıklarından, çoğunlukla tahmin edemezler. Bu kişiler akademik açıdan başarısı düşük, alkol-madde bağımlılığı riski yüksek, görev ve sorumluluk bilincini tam olarak geliştirememiş, duygusal ve sosyal ilişkilerinde sorun yaşayan kişilerdir. Otokontrol becerisi düşük bireylerde aile desteğinin önemi daha belirgin ortaya çıkmaktadır.</w:t>
      </w:r>
    </w:p>
    <w:p w:rsidR="00731DD9" w:rsidRPr="00731DD9" w:rsidRDefault="00731DD9" w:rsidP="00731DD9">
      <w:r w:rsidRPr="00731DD9">
        <w:t> </w:t>
      </w:r>
    </w:p>
    <w:p w:rsidR="00731DD9" w:rsidRPr="00731DD9" w:rsidRDefault="00731DD9" w:rsidP="00731DD9">
      <w:r w:rsidRPr="00731DD9">
        <w:t>Otokontrolü geliştirmede aile ortamı ve ebeveyn desteği önemli bir yere sahip olmakla birlikte otokontrol geliştirmede etkili olabilecek ortak faktörleri şu şekilde sıralayabiliriz.</w:t>
      </w:r>
    </w:p>
    <w:p w:rsidR="00731DD9" w:rsidRPr="00731DD9" w:rsidRDefault="00731DD9" w:rsidP="00731DD9">
      <w:r w:rsidRPr="00731DD9">
        <w:t>•Ebeveyn</w:t>
      </w:r>
      <w:r w:rsidR="00F40B88">
        <w:t xml:space="preserve"> </w:t>
      </w:r>
      <w:r w:rsidRPr="00731DD9">
        <w:t xml:space="preserve">desteği (Anne-baba tutumları, yakın ve sıcak </w:t>
      </w:r>
      <w:r w:rsidR="00F40B88" w:rsidRPr="00731DD9">
        <w:t>ilgi, aile</w:t>
      </w:r>
      <w:r w:rsidRPr="00731DD9">
        <w:t xml:space="preserve"> ortamı vb.)</w:t>
      </w:r>
    </w:p>
    <w:p w:rsidR="00731DD9" w:rsidRPr="00731DD9" w:rsidRDefault="00731DD9" w:rsidP="00731DD9">
      <w:r w:rsidRPr="00731DD9">
        <w:t>•Kişilik Özellikleri</w:t>
      </w:r>
    </w:p>
    <w:p w:rsidR="00731DD9" w:rsidRPr="00731DD9" w:rsidRDefault="00731DD9" w:rsidP="00731DD9">
      <w:r w:rsidRPr="00731DD9">
        <w:t>•Dürtüselliğin kontrolü</w:t>
      </w:r>
    </w:p>
    <w:p w:rsidR="00731DD9" w:rsidRPr="00731DD9" w:rsidRDefault="00731DD9" w:rsidP="00731DD9">
      <w:r w:rsidRPr="00731DD9">
        <w:t>•Destekleyici Çevre</w:t>
      </w:r>
    </w:p>
    <w:p w:rsidR="00731DD9" w:rsidRDefault="00731DD9" w:rsidP="00731DD9">
      <w:r w:rsidRPr="00731DD9">
        <w:t xml:space="preserve">Erken yaşlarda otokontrol becerisi geliştirmek için öncelikle ebeveyn tutumlarını düzenlememiz gerekir. Çocuğa verilecek ebeveyn desteği de bu noktada oldukça önemlidir. Ebeveynlere, ana-baba tutumları farkındalığının kazandırılması ve bunun olabildiğince erken dönemde </w:t>
      </w:r>
      <w:r w:rsidRPr="00731DD9">
        <w:lastRenderedPageBreak/>
        <w:t>olması önem arz etmektedir. Bunun dışında hem çocuklarda hem de yetişkinlerde otokontrolü geliştirebilmek için kullanılabilecek çeşitli yöntemler bulunmaktadır.</w:t>
      </w:r>
    </w:p>
    <w:p w:rsidR="00F40B88" w:rsidRDefault="00F40B88" w:rsidP="00731DD9"/>
    <w:p w:rsidR="00F40B88" w:rsidRDefault="00F40B88" w:rsidP="00F40B88">
      <w:r w:rsidRPr="00F40B88">
        <w:rPr>
          <w:noProof/>
        </w:rPr>
        <w:drawing>
          <wp:inline distT="0" distB="0" distL="0" distR="0">
            <wp:extent cx="2619375" cy="17430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731DD9" w:rsidRPr="00731DD9" w:rsidRDefault="00731DD9" w:rsidP="00F40B88">
      <w:pPr>
        <w:rPr>
          <w:b/>
          <w:bCs/>
        </w:rPr>
      </w:pPr>
      <w:r w:rsidRPr="00731DD9">
        <w:rPr>
          <w:b/>
          <w:bCs/>
        </w:rPr>
        <w:t>DİKKAT KONTROLÜ</w:t>
      </w:r>
    </w:p>
    <w:p w:rsidR="00731DD9" w:rsidRPr="00731DD9" w:rsidRDefault="00731DD9" w:rsidP="00731DD9">
      <w:r w:rsidRPr="00731DD9">
        <w:t>Dikkat kontrolü otokontrolü geliştirmede önemli bir adımdır. Teknoloji kullanımına bağlı olarak son zamanlarda çocuklarda dikkat süresinin kısaldığı bilinen bir gerçektir. Çocukların erken yaşlarda teknolojiyle daha az ilgilenmelerini sağlamak dikkat kontrolünde önemli bir adımdır. Çocuğu ev içi, ev dışı etkinliklere yöneltmek, arkadaş ortamında daha fazla vakit geçirmesine destek olmak, sanal oyunlar yerine geleneksel oyunları öğretmek ebeveynlerine tavsiye edilebilir. Dikkat geliştirici etkinlikler ve zeka oyunları da bu dönemdeki dikkat gelişimi ve kontrolüne katkı sağlayacaktır.</w:t>
      </w:r>
    </w:p>
    <w:p w:rsidR="00731DD9" w:rsidRPr="00731DD9" w:rsidRDefault="00731DD9" w:rsidP="00731DD9">
      <w:pPr>
        <w:rPr>
          <w:b/>
          <w:bCs/>
        </w:rPr>
      </w:pPr>
      <w:r w:rsidRPr="00731DD9">
        <w:rPr>
          <w:b/>
          <w:bCs/>
        </w:rPr>
        <w:t>PLANLAMA YAPMAK</w:t>
      </w:r>
    </w:p>
    <w:p w:rsidR="00731DD9" w:rsidRPr="00731DD9" w:rsidRDefault="00731DD9" w:rsidP="00731DD9">
      <w:r w:rsidRPr="00731DD9">
        <w:t>Yaşantısını planlayarak devam ettirmeyi benimseyen bir çocuk, erken yaşlardan itibaren akademik başarı başta olmak üzere çoğu alanda otokontrol becerisi kazanabilir. Planlama becerisi kazanabilmek öz denetimi sağlamada bireye yardımcı olacaktır.</w:t>
      </w:r>
    </w:p>
    <w:p w:rsidR="00731DD9" w:rsidRPr="00731DD9" w:rsidRDefault="00731DD9" w:rsidP="00731DD9">
      <w:pPr>
        <w:rPr>
          <w:b/>
          <w:bCs/>
        </w:rPr>
      </w:pPr>
      <w:r w:rsidRPr="00731DD9">
        <w:rPr>
          <w:b/>
          <w:bCs/>
        </w:rPr>
        <w:t>MOTİVASYON</w:t>
      </w:r>
    </w:p>
    <w:p w:rsidR="00731DD9" w:rsidRPr="00731DD9" w:rsidRDefault="00731DD9" w:rsidP="00731DD9">
      <w:r w:rsidRPr="00731DD9">
        <w:t>Her bireyin motivasyon kaynağı farklı olabilir. Kişinin kendini tanıması motivasyon kaynağını bulmasını kolaylaştıracaktır. Kişinin kendini tanıması noktasında desteğe ihtiyacı olabilir. Gerek arkadaş çevresinden gerekse profesyonel sunulan yardımlardan faydalanmak süreci hızlandıracaktır. Motivasyon kaynağını bulan birey, kaynaklarını farklı durumlara uyarlayarak yeni motivasyonlar geliştirecek böylelikle otokontrol becerileri de gelişebilecektir.</w:t>
      </w:r>
    </w:p>
    <w:p w:rsidR="00731DD9" w:rsidRPr="00731DD9" w:rsidRDefault="00731DD9" w:rsidP="00731DD9">
      <w:pPr>
        <w:rPr>
          <w:b/>
          <w:bCs/>
        </w:rPr>
      </w:pPr>
      <w:r w:rsidRPr="00731DD9">
        <w:rPr>
          <w:b/>
          <w:bCs/>
        </w:rPr>
        <w:t>HAZZI ERTELEME   </w:t>
      </w:r>
    </w:p>
    <w:p w:rsidR="00731DD9" w:rsidRPr="00731DD9" w:rsidRDefault="00731DD9" w:rsidP="00731DD9">
      <w:r w:rsidRPr="00731DD9">
        <w:t>Kendini kontrol ederek anlık hazzı erteleyebilmek otokontrolü sağlamada bir diğer önemli adımdır.</w:t>
      </w:r>
    </w:p>
    <w:p w:rsidR="00731DD9" w:rsidRPr="00731DD9" w:rsidRDefault="00731DD9" w:rsidP="00731DD9">
      <w:r w:rsidRPr="00731DD9">
        <w:t>Akademik açıdan örnek verecek olursak; üniversite sınavlarında yüksek başarı isteyen bir öğrenci, şu anki isteklerini dondurarak sınav sonrasındaki başarıya odaklanıp şu anki isteklerini sınav sonrasına erteleyebilir.</w:t>
      </w:r>
    </w:p>
    <w:p w:rsidR="00731DD9" w:rsidRPr="00731DD9" w:rsidRDefault="00731DD9" w:rsidP="00F40B88">
      <w:pPr>
        <w:rPr>
          <w:b/>
          <w:bCs/>
        </w:rPr>
      </w:pPr>
      <w:bookmarkStart w:id="0" w:name="_GoBack"/>
      <w:r w:rsidRPr="00731DD9">
        <w:rPr>
          <w:b/>
          <w:bCs/>
        </w:rPr>
        <w:t>DUYGU KONTROLÜ</w:t>
      </w:r>
    </w:p>
    <w:bookmarkEnd w:id="0"/>
    <w:p w:rsidR="00731DD9" w:rsidRPr="00731DD9" w:rsidRDefault="00731DD9" w:rsidP="00F40B88">
      <w:r w:rsidRPr="00731DD9">
        <w:t>Mutluluk, öfke, üzüntü, korku gibi temel duygularımız vardır. Bu duygular davranışlarımızı yönlendirir. Mutluyken sergilediğimiz davranışlarla üzgünken sergilediğimiz davranışlar farklıdır. Anlık kararlar vermemek için özellikle olumsuz duyguları kontrol etmek önemlidir. Bedensel tepkilerin (terleme, kalp atışlarının hızlanması vb.) farkına varıp, duyguların kontrolden çıktığı anı tespit etmek ilk adımdır. Sonrasında yapılacak nefes egzersizleri duyguların farkına varılmasını sağlayacak ve duyguları kontrol etmeyi kolaylaştıracaktır.</w:t>
      </w:r>
    </w:p>
    <w:p w:rsidR="005E47E1" w:rsidRDefault="00F40B88"/>
    <w:sectPr w:rsidR="005E47E1" w:rsidSect="00D3226A">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D9"/>
    <w:rsid w:val="00237293"/>
    <w:rsid w:val="00291D3D"/>
    <w:rsid w:val="00315E65"/>
    <w:rsid w:val="00731DD9"/>
    <w:rsid w:val="00867C9C"/>
    <w:rsid w:val="00A51D20"/>
    <w:rsid w:val="00AB06F9"/>
    <w:rsid w:val="00AB375C"/>
    <w:rsid w:val="00C27E0E"/>
    <w:rsid w:val="00CC642F"/>
    <w:rsid w:val="00D3226A"/>
    <w:rsid w:val="00E113FA"/>
    <w:rsid w:val="00E72AD2"/>
    <w:rsid w:val="00F40B88"/>
    <w:rsid w:val="00FC40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EE8A"/>
  <w15:chartTrackingRefBased/>
  <w15:docId w15:val="{84F19B01-7170-446D-BCB4-A578E5A3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tr-TR"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E65"/>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31DD9"/>
    <w:rPr>
      <w:color w:val="0000FF" w:themeColor="hyperlink"/>
      <w:u w:val="single"/>
    </w:rPr>
  </w:style>
  <w:style w:type="character" w:styleId="zmlenmeyenBahsetme">
    <w:name w:val="Unresolved Mention"/>
    <w:basedOn w:val="VarsaylanParagrafYazTipi"/>
    <w:uiPriority w:val="99"/>
    <w:semiHidden/>
    <w:unhideWhenUsed/>
    <w:rsid w:val="0073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8884">
      <w:bodyDiv w:val="1"/>
      <w:marLeft w:val="0"/>
      <w:marRight w:val="0"/>
      <w:marTop w:val="0"/>
      <w:marBottom w:val="0"/>
      <w:divBdr>
        <w:top w:val="none" w:sz="0" w:space="0" w:color="auto"/>
        <w:left w:val="none" w:sz="0" w:space="0" w:color="auto"/>
        <w:bottom w:val="none" w:sz="0" w:space="0" w:color="auto"/>
        <w:right w:val="none" w:sz="0" w:space="0" w:color="auto"/>
      </w:divBdr>
      <w:divsChild>
        <w:div w:id="2059083789">
          <w:marLeft w:val="-225"/>
          <w:marRight w:val="-225"/>
          <w:marTop w:val="0"/>
          <w:marBottom w:val="450"/>
          <w:divBdr>
            <w:top w:val="none" w:sz="0" w:space="0" w:color="auto"/>
            <w:left w:val="none" w:sz="0" w:space="0" w:color="auto"/>
            <w:bottom w:val="none" w:sz="0" w:space="0" w:color="auto"/>
            <w:right w:val="none" w:sz="0" w:space="0" w:color="auto"/>
          </w:divBdr>
          <w:divsChild>
            <w:div w:id="321391310">
              <w:marLeft w:val="0"/>
              <w:marRight w:val="0"/>
              <w:marTop w:val="0"/>
              <w:marBottom w:val="0"/>
              <w:divBdr>
                <w:top w:val="none" w:sz="0" w:space="0" w:color="auto"/>
                <w:left w:val="none" w:sz="0" w:space="0" w:color="auto"/>
                <w:bottom w:val="none" w:sz="0" w:space="0" w:color="auto"/>
                <w:right w:val="none" w:sz="0" w:space="0" w:color="auto"/>
              </w:divBdr>
            </w:div>
          </w:divsChild>
        </w:div>
        <w:div w:id="1446198576">
          <w:marLeft w:val="-225"/>
          <w:marRight w:val="-225"/>
          <w:marTop w:val="0"/>
          <w:marBottom w:val="450"/>
          <w:divBdr>
            <w:top w:val="none" w:sz="0" w:space="0" w:color="auto"/>
            <w:left w:val="none" w:sz="0" w:space="0" w:color="auto"/>
            <w:bottom w:val="none" w:sz="0" w:space="0" w:color="auto"/>
            <w:right w:val="none" w:sz="0" w:space="0" w:color="auto"/>
          </w:divBdr>
          <w:divsChild>
            <w:div w:id="1130629136">
              <w:marLeft w:val="0"/>
              <w:marRight w:val="0"/>
              <w:marTop w:val="0"/>
              <w:marBottom w:val="0"/>
              <w:divBdr>
                <w:top w:val="none" w:sz="0" w:space="0" w:color="auto"/>
                <w:left w:val="none" w:sz="0" w:space="0" w:color="auto"/>
                <w:bottom w:val="none" w:sz="0" w:space="0" w:color="auto"/>
                <w:right w:val="none" w:sz="0" w:space="0" w:color="auto"/>
              </w:divBdr>
              <w:divsChild>
                <w:div w:id="4195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zsoykizaihl.meb.k12.tr/meb_iys_dosyalar/05/04/762141/resimler/2023_10/27112816_indir.jpg"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saozsoykizaihl.meb.k12.tr/meb_iys_dosyalar/05/04/762141/resimler/2023_10/k_27103215_OTOKONTROL.jp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1121</Words>
  <Characters>6396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2024-09-30T07:06:00Z</dcterms:created>
  <dcterms:modified xsi:type="dcterms:W3CDTF">2024-09-30T07:24:00Z</dcterms:modified>
</cp:coreProperties>
</file>